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26B" w:rsidRPr="006D026B" w:rsidRDefault="006D026B" w:rsidP="006D026B">
      <w:pPr>
        <w:shd w:val="clear" w:color="auto" w:fill="FAFAFA"/>
        <w:spacing w:before="150" w:after="150" w:line="240" w:lineRule="auto"/>
        <w:jc w:val="center"/>
        <w:rPr>
          <w:rFonts w:ascii="Helvetica" w:eastAsia="Times New Roman" w:hAnsi="Helvetica" w:cs="Helvetica"/>
          <w:color w:val="666666"/>
          <w:sz w:val="21"/>
          <w:szCs w:val="21"/>
        </w:rPr>
      </w:pPr>
      <w:r w:rsidRPr="006D026B">
        <w:rPr>
          <w:rFonts w:ascii="Helvetica" w:eastAsia="Times New Roman" w:hAnsi="Helvetica" w:cs="Helvetica"/>
          <w:color w:val="666666"/>
          <w:sz w:val="21"/>
          <w:szCs w:val="21"/>
        </w:rPr>
        <w:t>Оголошення (</w:t>
      </w:r>
      <w:r w:rsidRPr="006D026B">
        <w:rPr>
          <w:rFonts w:ascii="Helvetica" w:eastAsia="Times New Roman" w:hAnsi="Helvetica" w:cs="Helvetica"/>
          <w:b/>
          <w:bCs/>
          <w:color w:val="666666"/>
          <w:sz w:val="21"/>
        </w:rPr>
        <w:t>опубліковано 21.04.2020</w:t>
      </w:r>
      <w:r w:rsidRPr="006D026B">
        <w:rPr>
          <w:rFonts w:ascii="Helvetica" w:eastAsia="Times New Roman" w:hAnsi="Helvetica" w:cs="Helvetica"/>
          <w:color w:val="666666"/>
          <w:sz w:val="21"/>
          <w:szCs w:val="21"/>
        </w:rPr>
        <w:t>):</w:t>
      </w:r>
    </w:p>
    <w:p w:rsidR="006D026B" w:rsidRPr="006D026B" w:rsidRDefault="006D026B" w:rsidP="006D026B">
      <w:pPr>
        <w:shd w:val="clear" w:color="auto" w:fill="FAFAFA"/>
        <w:spacing w:before="150" w:after="150" w:line="240" w:lineRule="auto"/>
        <w:jc w:val="center"/>
        <w:rPr>
          <w:rFonts w:ascii="Helvetica" w:eastAsia="Times New Roman" w:hAnsi="Helvetica" w:cs="Helvetica"/>
          <w:color w:val="666666"/>
          <w:sz w:val="21"/>
          <w:szCs w:val="21"/>
        </w:rPr>
      </w:pPr>
      <w:r w:rsidRPr="006D026B">
        <w:rPr>
          <w:rFonts w:ascii="Helvetica" w:eastAsia="Times New Roman" w:hAnsi="Helvetica" w:cs="Helvetica"/>
          <w:color w:val="666666"/>
          <w:sz w:val="21"/>
          <w:szCs w:val="21"/>
        </w:rPr>
        <w:t>                                                                                ЗАТВЕРДЖЕНО:</w:t>
      </w:r>
    </w:p>
    <w:p w:rsidR="006D026B" w:rsidRPr="006D026B" w:rsidRDefault="006D026B" w:rsidP="006D026B">
      <w:pPr>
        <w:shd w:val="clear" w:color="auto" w:fill="FAFAFA"/>
        <w:spacing w:before="150" w:after="150" w:line="240" w:lineRule="auto"/>
        <w:jc w:val="center"/>
        <w:rPr>
          <w:rFonts w:ascii="Helvetica" w:eastAsia="Times New Roman" w:hAnsi="Helvetica" w:cs="Helvetica"/>
          <w:color w:val="666666"/>
          <w:sz w:val="21"/>
          <w:szCs w:val="21"/>
        </w:rPr>
      </w:pPr>
      <w:r w:rsidRPr="006D026B">
        <w:rPr>
          <w:rFonts w:ascii="Helvetica" w:eastAsia="Times New Roman" w:hAnsi="Helvetica" w:cs="Helvetica"/>
          <w:color w:val="666666"/>
          <w:sz w:val="21"/>
          <w:szCs w:val="21"/>
        </w:rPr>
        <w:t>                                                                                       рішенням конкурсної</w:t>
      </w:r>
    </w:p>
    <w:p w:rsidR="006D026B" w:rsidRPr="006D026B" w:rsidRDefault="006D026B" w:rsidP="006D026B">
      <w:pPr>
        <w:shd w:val="clear" w:color="auto" w:fill="FAFAFA"/>
        <w:spacing w:before="150" w:after="150" w:line="240" w:lineRule="auto"/>
        <w:jc w:val="center"/>
        <w:rPr>
          <w:rFonts w:ascii="Helvetica" w:eastAsia="Times New Roman" w:hAnsi="Helvetica" w:cs="Helvetica"/>
          <w:color w:val="666666"/>
          <w:sz w:val="21"/>
          <w:szCs w:val="21"/>
        </w:rPr>
      </w:pPr>
      <w:r w:rsidRPr="006D026B">
        <w:rPr>
          <w:rFonts w:ascii="Helvetica" w:eastAsia="Times New Roman" w:hAnsi="Helvetica" w:cs="Helvetica"/>
          <w:color w:val="666666"/>
          <w:sz w:val="21"/>
          <w:szCs w:val="21"/>
        </w:rPr>
        <w:t>                                                                                             комісії від 21.04.2020 №1</w:t>
      </w:r>
    </w:p>
    <w:p w:rsidR="006D026B" w:rsidRPr="006D026B" w:rsidRDefault="006D026B" w:rsidP="006D026B">
      <w:pPr>
        <w:shd w:val="clear" w:color="auto" w:fill="FAFAFA"/>
        <w:spacing w:before="150" w:after="150" w:line="240" w:lineRule="auto"/>
        <w:jc w:val="center"/>
        <w:rPr>
          <w:rFonts w:ascii="Helvetica" w:eastAsia="Times New Roman" w:hAnsi="Helvetica" w:cs="Helvetica"/>
          <w:color w:val="666666"/>
          <w:sz w:val="21"/>
          <w:szCs w:val="21"/>
        </w:rPr>
      </w:pPr>
      <w:r w:rsidRPr="006D026B">
        <w:rPr>
          <w:rFonts w:ascii="Helvetica" w:eastAsia="Times New Roman" w:hAnsi="Helvetica" w:cs="Helvetica"/>
          <w:b/>
          <w:bCs/>
          <w:color w:val="666666"/>
          <w:sz w:val="21"/>
        </w:rPr>
        <w:t> </w:t>
      </w:r>
    </w:p>
    <w:p w:rsidR="006D026B" w:rsidRPr="006D026B" w:rsidRDefault="006D026B" w:rsidP="006D026B">
      <w:pPr>
        <w:shd w:val="clear" w:color="auto" w:fill="FAFAFA"/>
        <w:spacing w:before="150" w:after="150" w:line="240" w:lineRule="auto"/>
        <w:jc w:val="center"/>
        <w:rPr>
          <w:rFonts w:ascii="Helvetica" w:eastAsia="Times New Roman" w:hAnsi="Helvetica" w:cs="Helvetica"/>
          <w:color w:val="666666"/>
          <w:sz w:val="21"/>
          <w:szCs w:val="21"/>
        </w:rPr>
      </w:pPr>
      <w:r w:rsidRPr="006D026B">
        <w:rPr>
          <w:rFonts w:ascii="Helvetica" w:eastAsia="Times New Roman" w:hAnsi="Helvetica" w:cs="Helvetica"/>
          <w:b/>
          <w:bCs/>
          <w:color w:val="666666"/>
          <w:sz w:val="21"/>
        </w:rPr>
        <w:t>Оголошення про проведення конкурсу на зайняття вакантної посади  директора комунального некомерційного підприємства Миколаївської міської ради «Центр первинної медико-санітарної допомоги № 2»</w:t>
      </w:r>
    </w:p>
    <w:p w:rsidR="006D026B" w:rsidRPr="006D026B" w:rsidRDefault="006D026B" w:rsidP="006D026B">
      <w:pPr>
        <w:shd w:val="clear" w:color="auto" w:fill="FAFAFA"/>
        <w:spacing w:before="150" w:after="150" w:line="240" w:lineRule="auto"/>
        <w:rPr>
          <w:rFonts w:ascii="Helvetica" w:eastAsia="Times New Roman" w:hAnsi="Helvetica" w:cs="Helvetica"/>
          <w:color w:val="666666"/>
          <w:sz w:val="21"/>
          <w:szCs w:val="21"/>
        </w:rPr>
      </w:pPr>
      <w:r w:rsidRPr="006D026B">
        <w:rPr>
          <w:rFonts w:ascii="Helvetica" w:eastAsia="Times New Roman" w:hAnsi="Helvetica" w:cs="Helvetica"/>
          <w:b/>
          <w:bCs/>
          <w:color w:val="666666"/>
          <w:sz w:val="21"/>
        </w:rPr>
        <w:t> </w:t>
      </w:r>
    </w:p>
    <w:p w:rsidR="006D026B" w:rsidRPr="006D026B" w:rsidRDefault="006D026B" w:rsidP="006D026B">
      <w:pPr>
        <w:shd w:val="clear" w:color="auto" w:fill="FAFAFA"/>
        <w:spacing w:before="150" w:after="150" w:line="240" w:lineRule="auto"/>
        <w:rPr>
          <w:rFonts w:ascii="Helvetica" w:eastAsia="Times New Roman" w:hAnsi="Helvetica" w:cs="Helvetica"/>
          <w:color w:val="666666"/>
          <w:sz w:val="21"/>
          <w:szCs w:val="21"/>
        </w:rPr>
      </w:pPr>
      <w:r w:rsidRPr="006D026B">
        <w:rPr>
          <w:rFonts w:ascii="Helvetica" w:eastAsia="Times New Roman" w:hAnsi="Helvetica" w:cs="Helvetica"/>
          <w:b/>
          <w:bCs/>
          <w:color w:val="666666"/>
          <w:sz w:val="21"/>
        </w:rPr>
        <w:t>21.04.2020</w:t>
      </w:r>
    </w:p>
    <w:p w:rsidR="006D026B" w:rsidRPr="006D026B" w:rsidRDefault="006D026B" w:rsidP="006D026B">
      <w:pPr>
        <w:numPr>
          <w:ilvl w:val="0"/>
          <w:numId w:val="1"/>
        </w:numPr>
        <w:shd w:val="clear" w:color="auto" w:fill="FAFAFA"/>
        <w:spacing w:before="72" w:after="72" w:line="300" w:lineRule="atLeast"/>
        <w:ind w:left="480"/>
        <w:rPr>
          <w:rFonts w:ascii="Helvetica" w:eastAsia="Times New Roman" w:hAnsi="Helvetica" w:cs="Helvetica"/>
          <w:color w:val="666666"/>
          <w:sz w:val="21"/>
          <w:szCs w:val="21"/>
        </w:rPr>
      </w:pPr>
      <w:r w:rsidRPr="006D026B">
        <w:rPr>
          <w:rFonts w:ascii="Helvetica" w:eastAsia="Times New Roman" w:hAnsi="Helvetica" w:cs="Helvetica"/>
          <w:b/>
          <w:bCs/>
          <w:color w:val="666666"/>
          <w:sz w:val="21"/>
        </w:rPr>
        <w:t>1.    Правові підстави проведення конкурсу:</w:t>
      </w:r>
    </w:p>
    <w:p w:rsidR="006D026B" w:rsidRPr="006D026B" w:rsidRDefault="006D026B" w:rsidP="006D026B">
      <w:pPr>
        <w:shd w:val="clear" w:color="auto" w:fill="FAFAFA"/>
        <w:spacing w:before="150" w:after="150" w:line="240" w:lineRule="auto"/>
        <w:rPr>
          <w:rFonts w:ascii="Helvetica" w:eastAsia="Times New Roman" w:hAnsi="Helvetica" w:cs="Helvetica"/>
          <w:color w:val="666666"/>
          <w:sz w:val="21"/>
          <w:szCs w:val="21"/>
        </w:rPr>
      </w:pPr>
      <w:r w:rsidRPr="006D026B">
        <w:rPr>
          <w:rFonts w:ascii="Helvetica" w:eastAsia="Times New Roman" w:hAnsi="Helvetica" w:cs="Helvetica"/>
          <w:color w:val="666666"/>
          <w:sz w:val="21"/>
          <w:szCs w:val="21"/>
        </w:rPr>
        <w:t>           Відповідно до Порядку проведення конкурсу на зайняття посади керівника державного, комунального закладу охорони здоров, затвердженого постановою Кабінету Міністрів України від 27.12.2017 № 1094, кваліфікаційних характеристик для керівників закладів охорони здоров’я, затверджених наказом Міністерства охорони здоров’я України від 29.03.2002 №117 «Довідник кваліфікаційних характеристик професій працівників» ВИПУСК 78 «Охорона здоров’я» (зі змінами згідно наказу Міністерства охорони здоров’я України від 31.10.2018 № 1977 «Про внесення змін до Довідника кваліфікаційних характеристик професій працівників. Випуск 78 «Охорона здоров’я»), рішення Миколаївської міської ради від 30.10.2018 № 44/12 «Про внесення змін та доповнень до рішення міської ради від 23.02.2017 № 16/32 «Про затвердження Положень про виконавчі органи Миколаївської міської ради», наказу управління охорони здоров’я Миколаївської міської ради від 02.04.2020 №108-Л «Про оголошення конкурсу на зайняття посади директора комунального некомерційного підприємства Миколаївської міської ради «Центр первинної медико-санітарної допомоги №2»».</w:t>
      </w:r>
    </w:p>
    <w:p w:rsidR="006D026B" w:rsidRPr="006D026B" w:rsidRDefault="006D026B" w:rsidP="006D026B">
      <w:pPr>
        <w:numPr>
          <w:ilvl w:val="0"/>
          <w:numId w:val="2"/>
        </w:numPr>
        <w:shd w:val="clear" w:color="auto" w:fill="FAFAFA"/>
        <w:spacing w:before="72" w:after="72" w:line="300" w:lineRule="atLeast"/>
        <w:ind w:left="480"/>
        <w:rPr>
          <w:rFonts w:ascii="Helvetica" w:eastAsia="Times New Roman" w:hAnsi="Helvetica" w:cs="Helvetica"/>
          <w:color w:val="666666"/>
          <w:sz w:val="21"/>
          <w:szCs w:val="21"/>
        </w:rPr>
      </w:pPr>
      <w:r w:rsidRPr="006D026B">
        <w:rPr>
          <w:rFonts w:ascii="Helvetica" w:eastAsia="Times New Roman" w:hAnsi="Helvetica" w:cs="Helvetica"/>
          <w:b/>
          <w:bCs/>
          <w:color w:val="666666"/>
          <w:sz w:val="21"/>
        </w:rPr>
        <w:t>Найменування, адреса: </w:t>
      </w:r>
      <w:r w:rsidRPr="006D026B">
        <w:rPr>
          <w:rFonts w:ascii="Helvetica" w:eastAsia="Times New Roman" w:hAnsi="Helvetica" w:cs="Helvetica"/>
          <w:color w:val="666666"/>
          <w:sz w:val="21"/>
          <w:szCs w:val="21"/>
        </w:rPr>
        <w:t>Комунальне некомерційне підприємство Миколаївської міської ради</w:t>
      </w:r>
      <w:r w:rsidRPr="006D026B">
        <w:rPr>
          <w:rFonts w:ascii="Helvetica" w:eastAsia="Times New Roman" w:hAnsi="Helvetica" w:cs="Helvetica"/>
          <w:b/>
          <w:bCs/>
          <w:color w:val="666666"/>
          <w:sz w:val="21"/>
        </w:rPr>
        <w:t> «</w:t>
      </w:r>
      <w:r w:rsidRPr="006D026B">
        <w:rPr>
          <w:rFonts w:ascii="Helvetica" w:eastAsia="Times New Roman" w:hAnsi="Helvetica" w:cs="Helvetica"/>
          <w:color w:val="666666"/>
          <w:sz w:val="21"/>
          <w:szCs w:val="21"/>
        </w:rPr>
        <w:t>Центр первинної медико-санітарної допомоги №2». Юридична адреса підприємства: 54028, м. Миколаїв, вул.  Космонавтів, 126; фактичне місцезнаходження підприємства: м. Миколаїв, Космонавтів, 126.</w:t>
      </w:r>
    </w:p>
    <w:p w:rsidR="006D026B" w:rsidRPr="006D026B" w:rsidRDefault="006D026B" w:rsidP="006D026B">
      <w:pPr>
        <w:shd w:val="clear" w:color="auto" w:fill="FAFAFA"/>
        <w:spacing w:before="150" w:after="150" w:line="240" w:lineRule="auto"/>
        <w:rPr>
          <w:rFonts w:ascii="Helvetica" w:eastAsia="Times New Roman" w:hAnsi="Helvetica" w:cs="Helvetica"/>
          <w:color w:val="666666"/>
          <w:sz w:val="21"/>
          <w:szCs w:val="21"/>
        </w:rPr>
      </w:pPr>
      <w:r w:rsidRPr="006D026B">
        <w:rPr>
          <w:rFonts w:ascii="Helvetica" w:eastAsia="Times New Roman" w:hAnsi="Helvetica" w:cs="Helvetica"/>
          <w:b/>
          <w:bCs/>
          <w:color w:val="666666"/>
          <w:sz w:val="21"/>
        </w:rPr>
        <w:t> Основною метою</w:t>
      </w:r>
      <w:r w:rsidRPr="006D026B">
        <w:rPr>
          <w:rFonts w:ascii="Helvetica" w:eastAsia="Times New Roman" w:hAnsi="Helvetica" w:cs="Helvetica"/>
          <w:color w:val="666666"/>
          <w:sz w:val="21"/>
          <w:szCs w:val="21"/>
        </w:rPr>
        <w:t> діяльності підприємства є надання первинної медичної допомоги та інших видів медичної допомоги, здійснення управління медичним обслуговуванням населення, що проживає на території міста   Миколаєва, а також вжиття заходів з профілактики захворювань населення та підтримки громадського здоров’я.</w:t>
      </w:r>
    </w:p>
    <w:p w:rsidR="006D026B" w:rsidRPr="006D026B" w:rsidRDefault="006D026B" w:rsidP="006D026B">
      <w:pPr>
        <w:numPr>
          <w:ilvl w:val="0"/>
          <w:numId w:val="3"/>
        </w:numPr>
        <w:shd w:val="clear" w:color="auto" w:fill="FAFAFA"/>
        <w:spacing w:before="72" w:after="72" w:line="300" w:lineRule="atLeast"/>
        <w:ind w:left="480"/>
        <w:rPr>
          <w:rFonts w:ascii="Helvetica" w:eastAsia="Times New Roman" w:hAnsi="Helvetica" w:cs="Helvetica"/>
          <w:color w:val="666666"/>
          <w:sz w:val="21"/>
          <w:szCs w:val="21"/>
        </w:rPr>
      </w:pPr>
      <w:r w:rsidRPr="006D026B">
        <w:rPr>
          <w:rFonts w:ascii="Helvetica" w:eastAsia="Times New Roman" w:hAnsi="Helvetica" w:cs="Helvetica"/>
          <w:b/>
          <w:bCs/>
          <w:color w:val="666666"/>
          <w:sz w:val="21"/>
        </w:rPr>
        <w:t>Структура. </w:t>
      </w:r>
      <w:r w:rsidRPr="006D026B">
        <w:rPr>
          <w:rFonts w:ascii="Helvetica" w:eastAsia="Times New Roman" w:hAnsi="Helvetica" w:cs="Helvetica"/>
          <w:color w:val="666666"/>
          <w:sz w:val="21"/>
          <w:szCs w:val="21"/>
        </w:rPr>
        <w:t> КНП ММР «Центр первинної медико-санітарної допомоги №2» складається з наступних структурних підрозділів:</w:t>
      </w:r>
    </w:p>
    <w:p w:rsidR="006D026B" w:rsidRPr="006D026B" w:rsidRDefault="006D026B" w:rsidP="006D026B">
      <w:pPr>
        <w:shd w:val="clear" w:color="auto" w:fill="FAFAFA"/>
        <w:spacing w:before="150" w:after="150" w:line="240" w:lineRule="auto"/>
        <w:rPr>
          <w:rFonts w:ascii="Helvetica" w:eastAsia="Times New Roman" w:hAnsi="Helvetica" w:cs="Helvetica"/>
          <w:color w:val="666666"/>
          <w:sz w:val="21"/>
          <w:szCs w:val="21"/>
        </w:rPr>
      </w:pPr>
      <w:r w:rsidRPr="006D026B">
        <w:rPr>
          <w:rFonts w:ascii="Helvetica" w:eastAsia="Times New Roman" w:hAnsi="Helvetica" w:cs="Helvetica"/>
          <w:b/>
          <w:bCs/>
          <w:color w:val="666666"/>
          <w:sz w:val="21"/>
        </w:rPr>
        <w:t>Адміністративно-управлінський підрозділ:</w:t>
      </w:r>
    </w:p>
    <w:p w:rsidR="006D026B" w:rsidRPr="006D026B" w:rsidRDefault="006D026B" w:rsidP="006D026B">
      <w:pPr>
        <w:shd w:val="clear" w:color="auto" w:fill="FAFAFA"/>
        <w:spacing w:before="150" w:after="150" w:line="240" w:lineRule="auto"/>
        <w:rPr>
          <w:rFonts w:ascii="Helvetica" w:eastAsia="Times New Roman" w:hAnsi="Helvetica" w:cs="Helvetica"/>
          <w:color w:val="666666"/>
          <w:sz w:val="21"/>
          <w:szCs w:val="21"/>
        </w:rPr>
      </w:pPr>
      <w:r w:rsidRPr="006D026B">
        <w:rPr>
          <w:rFonts w:ascii="Helvetica" w:eastAsia="Times New Roman" w:hAnsi="Helvetica" w:cs="Helvetica"/>
          <w:color w:val="666666"/>
          <w:sz w:val="21"/>
          <w:szCs w:val="21"/>
        </w:rPr>
        <w:t>-        керівний склад Центру;</w:t>
      </w:r>
    </w:p>
    <w:p w:rsidR="006D026B" w:rsidRPr="006D026B" w:rsidRDefault="006D026B" w:rsidP="006D026B">
      <w:pPr>
        <w:shd w:val="clear" w:color="auto" w:fill="FAFAFA"/>
        <w:spacing w:before="150" w:after="150" w:line="240" w:lineRule="auto"/>
        <w:rPr>
          <w:rFonts w:ascii="Helvetica" w:eastAsia="Times New Roman" w:hAnsi="Helvetica" w:cs="Helvetica"/>
          <w:color w:val="666666"/>
          <w:sz w:val="21"/>
          <w:szCs w:val="21"/>
        </w:rPr>
      </w:pPr>
      <w:r w:rsidRPr="006D026B">
        <w:rPr>
          <w:rFonts w:ascii="Helvetica" w:eastAsia="Times New Roman" w:hAnsi="Helvetica" w:cs="Helvetica"/>
          <w:color w:val="666666"/>
          <w:sz w:val="21"/>
          <w:szCs w:val="21"/>
        </w:rPr>
        <w:t>-        інформаційно-аналітичний відділ.</w:t>
      </w:r>
    </w:p>
    <w:p w:rsidR="006D026B" w:rsidRPr="006D026B" w:rsidRDefault="006D026B" w:rsidP="006D026B">
      <w:pPr>
        <w:shd w:val="clear" w:color="auto" w:fill="FAFAFA"/>
        <w:spacing w:before="150" w:after="150" w:line="240" w:lineRule="auto"/>
        <w:rPr>
          <w:rFonts w:ascii="Helvetica" w:eastAsia="Times New Roman" w:hAnsi="Helvetica" w:cs="Helvetica"/>
          <w:color w:val="666666"/>
          <w:sz w:val="21"/>
          <w:szCs w:val="21"/>
        </w:rPr>
      </w:pPr>
      <w:r w:rsidRPr="006D026B">
        <w:rPr>
          <w:rFonts w:ascii="Helvetica" w:eastAsia="Times New Roman" w:hAnsi="Helvetica" w:cs="Helvetica"/>
          <w:color w:val="666666"/>
          <w:sz w:val="21"/>
          <w:szCs w:val="21"/>
        </w:rPr>
        <w:t>Бухгалтерська служба.</w:t>
      </w:r>
    </w:p>
    <w:p w:rsidR="006D026B" w:rsidRPr="006D026B" w:rsidRDefault="006D026B" w:rsidP="006D026B">
      <w:pPr>
        <w:shd w:val="clear" w:color="auto" w:fill="FAFAFA"/>
        <w:spacing w:before="150" w:after="150" w:line="240" w:lineRule="auto"/>
        <w:rPr>
          <w:rFonts w:ascii="Helvetica" w:eastAsia="Times New Roman" w:hAnsi="Helvetica" w:cs="Helvetica"/>
          <w:color w:val="666666"/>
          <w:sz w:val="21"/>
          <w:szCs w:val="21"/>
        </w:rPr>
      </w:pPr>
      <w:r w:rsidRPr="006D026B">
        <w:rPr>
          <w:rFonts w:ascii="Helvetica" w:eastAsia="Times New Roman" w:hAnsi="Helvetica" w:cs="Helvetica"/>
          <w:color w:val="666666"/>
          <w:sz w:val="21"/>
          <w:szCs w:val="21"/>
        </w:rPr>
        <w:t>Допоміжні підрозділи, у тому числі господарчі:</w:t>
      </w:r>
    </w:p>
    <w:p w:rsidR="006D026B" w:rsidRPr="006D026B" w:rsidRDefault="006D026B" w:rsidP="006D026B">
      <w:pPr>
        <w:shd w:val="clear" w:color="auto" w:fill="FAFAFA"/>
        <w:spacing w:before="150" w:after="150" w:line="240" w:lineRule="auto"/>
        <w:rPr>
          <w:rFonts w:ascii="Helvetica" w:eastAsia="Times New Roman" w:hAnsi="Helvetica" w:cs="Helvetica"/>
          <w:color w:val="666666"/>
          <w:sz w:val="21"/>
          <w:szCs w:val="21"/>
        </w:rPr>
      </w:pPr>
      <w:r w:rsidRPr="006D026B">
        <w:rPr>
          <w:rFonts w:ascii="Helvetica" w:eastAsia="Times New Roman" w:hAnsi="Helvetica" w:cs="Helvetica"/>
          <w:color w:val="666666"/>
          <w:sz w:val="21"/>
          <w:szCs w:val="21"/>
        </w:rPr>
        <w:t>-        відділ кадрів</w:t>
      </w:r>
    </w:p>
    <w:p w:rsidR="006D026B" w:rsidRPr="006D026B" w:rsidRDefault="006D026B" w:rsidP="006D026B">
      <w:pPr>
        <w:shd w:val="clear" w:color="auto" w:fill="FAFAFA"/>
        <w:spacing w:before="150" w:after="150" w:line="240" w:lineRule="auto"/>
        <w:rPr>
          <w:rFonts w:ascii="Helvetica" w:eastAsia="Times New Roman" w:hAnsi="Helvetica" w:cs="Helvetica"/>
          <w:color w:val="666666"/>
          <w:sz w:val="21"/>
          <w:szCs w:val="21"/>
        </w:rPr>
      </w:pPr>
      <w:r w:rsidRPr="006D026B">
        <w:rPr>
          <w:rFonts w:ascii="Helvetica" w:eastAsia="Times New Roman" w:hAnsi="Helvetica" w:cs="Helvetica"/>
          <w:color w:val="666666"/>
          <w:sz w:val="21"/>
          <w:szCs w:val="21"/>
        </w:rPr>
        <w:t>-        служба АГЧ</w:t>
      </w:r>
    </w:p>
    <w:p w:rsidR="006D026B" w:rsidRPr="006D026B" w:rsidRDefault="006D026B" w:rsidP="006D026B">
      <w:pPr>
        <w:shd w:val="clear" w:color="auto" w:fill="FAFAFA"/>
        <w:spacing w:before="150" w:after="150" w:line="240" w:lineRule="auto"/>
        <w:rPr>
          <w:rFonts w:ascii="Helvetica" w:eastAsia="Times New Roman" w:hAnsi="Helvetica" w:cs="Helvetica"/>
          <w:color w:val="666666"/>
          <w:sz w:val="21"/>
          <w:szCs w:val="21"/>
        </w:rPr>
      </w:pPr>
      <w:r w:rsidRPr="006D026B">
        <w:rPr>
          <w:rFonts w:ascii="Helvetica" w:eastAsia="Times New Roman" w:hAnsi="Helvetica" w:cs="Helvetica"/>
          <w:color w:val="666666"/>
          <w:sz w:val="21"/>
          <w:szCs w:val="21"/>
        </w:rPr>
        <w:t>-        реєстратура</w:t>
      </w:r>
    </w:p>
    <w:p w:rsidR="006D026B" w:rsidRPr="006D026B" w:rsidRDefault="006D026B" w:rsidP="006D026B">
      <w:pPr>
        <w:shd w:val="clear" w:color="auto" w:fill="FAFAFA"/>
        <w:spacing w:before="150" w:after="150" w:line="240" w:lineRule="auto"/>
        <w:rPr>
          <w:rFonts w:ascii="Helvetica" w:eastAsia="Times New Roman" w:hAnsi="Helvetica" w:cs="Helvetica"/>
          <w:color w:val="666666"/>
          <w:sz w:val="21"/>
          <w:szCs w:val="21"/>
        </w:rPr>
      </w:pPr>
      <w:r w:rsidRPr="006D026B">
        <w:rPr>
          <w:rFonts w:ascii="Helvetica" w:eastAsia="Times New Roman" w:hAnsi="Helvetica" w:cs="Helvetica"/>
          <w:b/>
          <w:bCs/>
          <w:color w:val="666666"/>
          <w:sz w:val="21"/>
        </w:rPr>
        <w:lastRenderedPageBreak/>
        <w:t>Лікувально-профілактичні підрозділи:</w:t>
      </w:r>
    </w:p>
    <w:p w:rsidR="006D026B" w:rsidRPr="006D026B" w:rsidRDefault="006D026B" w:rsidP="006D026B">
      <w:pPr>
        <w:shd w:val="clear" w:color="auto" w:fill="FAFAFA"/>
        <w:spacing w:before="150" w:after="150" w:line="240" w:lineRule="auto"/>
        <w:rPr>
          <w:rFonts w:ascii="Helvetica" w:eastAsia="Times New Roman" w:hAnsi="Helvetica" w:cs="Helvetica"/>
          <w:color w:val="666666"/>
          <w:sz w:val="21"/>
          <w:szCs w:val="21"/>
        </w:rPr>
      </w:pPr>
      <w:r w:rsidRPr="006D026B">
        <w:rPr>
          <w:rFonts w:ascii="Helvetica" w:eastAsia="Times New Roman" w:hAnsi="Helvetica" w:cs="Helvetica"/>
          <w:color w:val="666666"/>
          <w:sz w:val="21"/>
          <w:szCs w:val="21"/>
        </w:rPr>
        <w:t>-        сімейна амбулаторія № 1 ( вул. Космонавтів 157);</w:t>
      </w:r>
    </w:p>
    <w:p w:rsidR="006D026B" w:rsidRPr="006D026B" w:rsidRDefault="006D026B" w:rsidP="006D026B">
      <w:pPr>
        <w:shd w:val="clear" w:color="auto" w:fill="FAFAFA"/>
        <w:spacing w:before="150" w:after="150" w:line="240" w:lineRule="auto"/>
        <w:rPr>
          <w:rFonts w:ascii="Helvetica" w:eastAsia="Times New Roman" w:hAnsi="Helvetica" w:cs="Helvetica"/>
          <w:color w:val="666666"/>
          <w:sz w:val="21"/>
          <w:szCs w:val="21"/>
        </w:rPr>
      </w:pPr>
      <w:r w:rsidRPr="006D026B">
        <w:rPr>
          <w:rFonts w:ascii="Helvetica" w:eastAsia="Times New Roman" w:hAnsi="Helvetica" w:cs="Helvetica"/>
          <w:color w:val="666666"/>
          <w:sz w:val="21"/>
          <w:szCs w:val="21"/>
        </w:rPr>
        <w:t>-        сімейна амбулаторія № 3 ( вул. 9 Лінія 17);</w:t>
      </w:r>
    </w:p>
    <w:p w:rsidR="006D026B" w:rsidRPr="006D026B" w:rsidRDefault="006D026B" w:rsidP="006D026B">
      <w:pPr>
        <w:shd w:val="clear" w:color="auto" w:fill="FAFAFA"/>
        <w:spacing w:before="150" w:after="150" w:line="240" w:lineRule="auto"/>
        <w:rPr>
          <w:rFonts w:ascii="Helvetica" w:eastAsia="Times New Roman" w:hAnsi="Helvetica" w:cs="Helvetica"/>
          <w:color w:val="666666"/>
          <w:sz w:val="21"/>
          <w:szCs w:val="21"/>
        </w:rPr>
      </w:pPr>
      <w:r w:rsidRPr="006D026B">
        <w:rPr>
          <w:rFonts w:ascii="Helvetica" w:eastAsia="Times New Roman" w:hAnsi="Helvetica" w:cs="Helvetica"/>
          <w:color w:val="666666"/>
          <w:sz w:val="21"/>
          <w:szCs w:val="21"/>
        </w:rPr>
        <w:t>-        сімейна амбулаторія № 4 (вул. 11 Поздовжня 45);</w:t>
      </w:r>
    </w:p>
    <w:p w:rsidR="006D026B" w:rsidRPr="006D026B" w:rsidRDefault="006D026B" w:rsidP="006D026B">
      <w:pPr>
        <w:shd w:val="clear" w:color="auto" w:fill="FAFAFA"/>
        <w:spacing w:before="150" w:after="150" w:line="240" w:lineRule="auto"/>
        <w:rPr>
          <w:rFonts w:ascii="Helvetica" w:eastAsia="Times New Roman" w:hAnsi="Helvetica" w:cs="Helvetica"/>
          <w:color w:val="666666"/>
          <w:sz w:val="21"/>
          <w:szCs w:val="21"/>
        </w:rPr>
      </w:pPr>
      <w:r w:rsidRPr="006D026B">
        <w:rPr>
          <w:rFonts w:ascii="Helvetica" w:eastAsia="Times New Roman" w:hAnsi="Helvetica" w:cs="Helvetica"/>
          <w:color w:val="666666"/>
          <w:sz w:val="21"/>
          <w:szCs w:val="21"/>
        </w:rPr>
        <w:t>-        сімейна амбулаторія № 5 (вул. Космонавтів 126);</w:t>
      </w:r>
    </w:p>
    <w:p w:rsidR="006D026B" w:rsidRPr="006D026B" w:rsidRDefault="006D026B" w:rsidP="006D026B">
      <w:pPr>
        <w:shd w:val="clear" w:color="auto" w:fill="FAFAFA"/>
        <w:spacing w:before="150" w:after="150" w:line="240" w:lineRule="auto"/>
        <w:rPr>
          <w:rFonts w:ascii="Helvetica" w:eastAsia="Times New Roman" w:hAnsi="Helvetica" w:cs="Helvetica"/>
          <w:color w:val="666666"/>
          <w:sz w:val="21"/>
          <w:szCs w:val="21"/>
        </w:rPr>
      </w:pPr>
      <w:r w:rsidRPr="006D026B">
        <w:rPr>
          <w:rFonts w:ascii="Helvetica" w:eastAsia="Times New Roman" w:hAnsi="Helvetica" w:cs="Helvetica"/>
          <w:color w:val="666666"/>
          <w:sz w:val="21"/>
          <w:szCs w:val="21"/>
        </w:rPr>
        <w:t>-        сімейна амбулаторія № 6 (вул. Космонавтів 126);</w:t>
      </w:r>
    </w:p>
    <w:p w:rsidR="006D026B" w:rsidRPr="006D026B" w:rsidRDefault="006D026B" w:rsidP="006D026B">
      <w:pPr>
        <w:shd w:val="clear" w:color="auto" w:fill="FAFAFA"/>
        <w:spacing w:before="150" w:after="150" w:line="240" w:lineRule="auto"/>
        <w:rPr>
          <w:rFonts w:ascii="Helvetica" w:eastAsia="Times New Roman" w:hAnsi="Helvetica" w:cs="Helvetica"/>
          <w:color w:val="666666"/>
          <w:sz w:val="21"/>
          <w:szCs w:val="21"/>
        </w:rPr>
      </w:pPr>
      <w:r w:rsidRPr="006D026B">
        <w:rPr>
          <w:rFonts w:ascii="Helvetica" w:eastAsia="Times New Roman" w:hAnsi="Helvetica" w:cs="Helvetica"/>
          <w:color w:val="666666"/>
          <w:sz w:val="21"/>
          <w:szCs w:val="21"/>
        </w:rPr>
        <w:t>-        сімейна амбулаторія № 7 (вул. Космонавтів 144);</w:t>
      </w:r>
    </w:p>
    <w:p w:rsidR="006D026B" w:rsidRPr="006D026B" w:rsidRDefault="006D026B" w:rsidP="006D026B">
      <w:pPr>
        <w:shd w:val="clear" w:color="auto" w:fill="FAFAFA"/>
        <w:spacing w:before="150" w:after="150" w:line="240" w:lineRule="auto"/>
        <w:rPr>
          <w:rFonts w:ascii="Helvetica" w:eastAsia="Times New Roman" w:hAnsi="Helvetica" w:cs="Helvetica"/>
          <w:color w:val="666666"/>
          <w:sz w:val="21"/>
          <w:szCs w:val="21"/>
        </w:rPr>
      </w:pPr>
      <w:r w:rsidRPr="006D026B">
        <w:rPr>
          <w:rFonts w:ascii="Helvetica" w:eastAsia="Times New Roman" w:hAnsi="Helvetica" w:cs="Helvetica"/>
          <w:color w:val="666666"/>
          <w:sz w:val="21"/>
          <w:szCs w:val="21"/>
        </w:rPr>
        <w:t>-        сімейна амбулаторія № 8 ( вул. Казарського 1/5).</w:t>
      </w:r>
    </w:p>
    <w:p w:rsidR="006D026B" w:rsidRPr="006D026B" w:rsidRDefault="006D026B" w:rsidP="006D026B">
      <w:pPr>
        <w:shd w:val="clear" w:color="auto" w:fill="FAFAFA"/>
        <w:spacing w:before="150" w:after="150" w:line="240" w:lineRule="auto"/>
        <w:rPr>
          <w:rFonts w:ascii="Helvetica" w:eastAsia="Times New Roman" w:hAnsi="Helvetica" w:cs="Helvetica"/>
          <w:color w:val="666666"/>
          <w:sz w:val="21"/>
          <w:szCs w:val="21"/>
        </w:rPr>
      </w:pPr>
      <w:r w:rsidRPr="006D026B">
        <w:rPr>
          <w:rFonts w:ascii="Helvetica" w:eastAsia="Times New Roman" w:hAnsi="Helvetica" w:cs="Helvetica"/>
          <w:color w:val="666666"/>
          <w:sz w:val="21"/>
          <w:szCs w:val="21"/>
        </w:rPr>
        <w:t>Лікувально-діагностичні підрозділи.</w:t>
      </w:r>
    </w:p>
    <w:p w:rsidR="006D026B" w:rsidRPr="006D026B" w:rsidRDefault="006D026B" w:rsidP="006D026B">
      <w:pPr>
        <w:shd w:val="clear" w:color="auto" w:fill="FAFAFA"/>
        <w:spacing w:before="150" w:after="150" w:line="240" w:lineRule="auto"/>
        <w:rPr>
          <w:rFonts w:ascii="Helvetica" w:eastAsia="Times New Roman" w:hAnsi="Helvetica" w:cs="Helvetica"/>
          <w:color w:val="666666"/>
          <w:sz w:val="21"/>
          <w:szCs w:val="21"/>
        </w:rPr>
      </w:pPr>
      <w:r w:rsidRPr="006D026B">
        <w:rPr>
          <w:rFonts w:ascii="Helvetica" w:eastAsia="Times New Roman" w:hAnsi="Helvetica" w:cs="Helvetica"/>
          <w:color w:val="666666"/>
          <w:sz w:val="21"/>
          <w:szCs w:val="21"/>
        </w:rPr>
        <w:t>Клініко-діагностична лабораторія.</w:t>
      </w:r>
    </w:p>
    <w:p w:rsidR="006D026B" w:rsidRPr="006D026B" w:rsidRDefault="006D026B" w:rsidP="006D026B">
      <w:pPr>
        <w:shd w:val="clear" w:color="auto" w:fill="FAFAFA"/>
        <w:spacing w:before="150" w:after="150" w:line="240" w:lineRule="auto"/>
        <w:rPr>
          <w:rFonts w:ascii="Helvetica" w:eastAsia="Times New Roman" w:hAnsi="Helvetica" w:cs="Helvetica"/>
          <w:color w:val="666666"/>
          <w:sz w:val="21"/>
          <w:szCs w:val="21"/>
        </w:rPr>
      </w:pPr>
      <w:r w:rsidRPr="006D026B">
        <w:rPr>
          <w:rFonts w:ascii="Helvetica" w:eastAsia="Times New Roman" w:hAnsi="Helvetica" w:cs="Helvetica"/>
          <w:b/>
          <w:bCs/>
          <w:color w:val="666666"/>
          <w:sz w:val="21"/>
        </w:rPr>
        <w:t>5. Кошторисні призначення</w:t>
      </w:r>
      <w:r w:rsidRPr="006D026B">
        <w:rPr>
          <w:rFonts w:ascii="Helvetica" w:eastAsia="Times New Roman" w:hAnsi="Helvetica" w:cs="Helvetica"/>
          <w:color w:val="666666"/>
          <w:sz w:val="21"/>
          <w:szCs w:val="21"/>
        </w:rPr>
        <w:t> для фінансового забезпечення діяльності підприємства на 2020 рік складають </w:t>
      </w:r>
      <w:r w:rsidRPr="006D026B">
        <w:rPr>
          <w:rFonts w:ascii="Helvetica" w:eastAsia="Times New Roman" w:hAnsi="Helvetica" w:cs="Helvetica"/>
          <w:b/>
          <w:bCs/>
          <w:color w:val="666666"/>
          <w:sz w:val="21"/>
        </w:rPr>
        <w:t>2 468 203,00 грн.</w:t>
      </w:r>
    </w:p>
    <w:p w:rsidR="006D026B" w:rsidRPr="006D026B" w:rsidRDefault="006D026B" w:rsidP="006D026B">
      <w:pPr>
        <w:shd w:val="clear" w:color="auto" w:fill="FAFAFA"/>
        <w:spacing w:before="150" w:after="150" w:line="240" w:lineRule="auto"/>
        <w:rPr>
          <w:rFonts w:ascii="Helvetica" w:eastAsia="Times New Roman" w:hAnsi="Helvetica" w:cs="Helvetica"/>
          <w:color w:val="666666"/>
          <w:sz w:val="21"/>
          <w:szCs w:val="21"/>
        </w:rPr>
      </w:pPr>
      <w:r w:rsidRPr="006D026B">
        <w:rPr>
          <w:rFonts w:ascii="Helvetica" w:eastAsia="Times New Roman" w:hAnsi="Helvetica" w:cs="Helvetica"/>
          <w:b/>
          <w:bCs/>
          <w:color w:val="666666"/>
          <w:sz w:val="21"/>
        </w:rPr>
        <w:t>6. Прийом документів здійснюється: </w:t>
      </w:r>
      <w:r w:rsidRPr="006D026B">
        <w:rPr>
          <w:rFonts w:ascii="Helvetica" w:eastAsia="Times New Roman" w:hAnsi="Helvetica" w:cs="Helvetica"/>
          <w:color w:val="666666"/>
          <w:sz w:val="21"/>
          <w:szCs w:val="21"/>
        </w:rPr>
        <w:t>з 08 год. 30 хв. 22.04.2020 до 12 год. 30 хв. 19.05.2020 за адресою: м. Миколаїв, вул. Велика Морська, 56.</w:t>
      </w:r>
    </w:p>
    <w:p w:rsidR="006D026B" w:rsidRPr="006D026B" w:rsidRDefault="006D026B" w:rsidP="006D026B">
      <w:pPr>
        <w:shd w:val="clear" w:color="auto" w:fill="FAFAFA"/>
        <w:spacing w:before="150" w:after="150" w:line="240" w:lineRule="auto"/>
        <w:rPr>
          <w:rFonts w:ascii="Helvetica" w:eastAsia="Times New Roman" w:hAnsi="Helvetica" w:cs="Helvetica"/>
          <w:color w:val="666666"/>
          <w:sz w:val="21"/>
          <w:szCs w:val="21"/>
        </w:rPr>
      </w:pPr>
      <w:r w:rsidRPr="006D026B">
        <w:rPr>
          <w:rFonts w:ascii="Helvetica" w:eastAsia="Times New Roman" w:hAnsi="Helvetica" w:cs="Helvetica"/>
          <w:b/>
          <w:bCs/>
          <w:color w:val="666666"/>
          <w:sz w:val="21"/>
        </w:rPr>
        <w:t>7.</w:t>
      </w:r>
      <w:r w:rsidRPr="006D026B">
        <w:rPr>
          <w:rFonts w:ascii="Helvetica" w:eastAsia="Times New Roman" w:hAnsi="Helvetica" w:cs="Helvetica"/>
          <w:color w:val="666666"/>
          <w:sz w:val="21"/>
          <w:szCs w:val="21"/>
        </w:rPr>
        <w:t> </w:t>
      </w:r>
      <w:r w:rsidRPr="006D026B">
        <w:rPr>
          <w:rFonts w:ascii="Helvetica" w:eastAsia="Times New Roman" w:hAnsi="Helvetica" w:cs="Helvetica"/>
          <w:b/>
          <w:bCs/>
          <w:color w:val="666666"/>
          <w:sz w:val="21"/>
        </w:rPr>
        <w:t>Телефон для довідок:</w:t>
      </w:r>
      <w:r w:rsidRPr="006D026B">
        <w:rPr>
          <w:rFonts w:ascii="Helvetica" w:eastAsia="Times New Roman" w:hAnsi="Helvetica" w:cs="Helvetica"/>
          <w:color w:val="666666"/>
          <w:sz w:val="21"/>
          <w:szCs w:val="21"/>
        </w:rPr>
        <w:t> (0512) 370013 (Музичук Надія Олексіївна), (0512) 373228 (приймальна); електронна адреса: </w:t>
      </w:r>
      <w:hyperlink r:id="rId5" w:history="1">
        <w:r w:rsidRPr="006D026B">
          <w:rPr>
            <w:rFonts w:ascii="Helvetica" w:eastAsia="Times New Roman" w:hAnsi="Helvetica" w:cs="Helvetica"/>
            <w:color w:val="2D98BB"/>
            <w:sz w:val="21"/>
          </w:rPr>
          <w:t>uozposhta@mkrada.gov.ua</w:t>
        </w:r>
      </w:hyperlink>
      <w:r w:rsidRPr="006D026B">
        <w:rPr>
          <w:rFonts w:ascii="Helvetica" w:eastAsia="Times New Roman" w:hAnsi="Helvetica" w:cs="Helvetica"/>
          <w:color w:val="666666"/>
          <w:sz w:val="21"/>
          <w:szCs w:val="21"/>
        </w:rPr>
        <w:t>.</w:t>
      </w:r>
    </w:p>
    <w:p w:rsidR="006D026B" w:rsidRPr="006D026B" w:rsidRDefault="006D026B" w:rsidP="006D026B">
      <w:pPr>
        <w:shd w:val="clear" w:color="auto" w:fill="FAFAFA"/>
        <w:spacing w:before="150" w:after="150" w:line="240" w:lineRule="auto"/>
        <w:rPr>
          <w:rFonts w:ascii="Helvetica" w:eastAsia="Times New Roman" w:hAnsi="Helvetica" w:cs="Helvetica"/>
          <w:color w:val="666666"/>
          <w:sz w:val="21"/>
          <w:szCs w:val="21"/>
        </w:rPr>
      </w:pPr>
      <w:r w:rsidRPr="006D026B">
        <w:rPr>
          <w:rFonts w:ascii="Helvetica" w:eastAsia="Times New Roman" w:hAnsi="Helvetica" w:cs="Helvetica"/>
          <w:b/>
          <w:bCs/>
          <w:color w:val="666666"/>
          <w:sz w:val="21"/>
        </w:rPr>
        <w:t>8.</w:t>
      </w:r>
      <w:r w:rsidRPr="006D026B">
        <w:rPr>
          <w:rFonts w:ascii="Helvetica" w:eastAsia="Times New Roman" w:hAnsi="Helvetica" w:cs="Helvetica"/>
          <w:color w:val="666666"/>
          <w:sz w:val="21"/>
          <w:szCs w:val="21"/>
        </w:rPr>
        <w:t> </w:t>
      </w:r>
      <w:r w:rsidRPr="006D026B">
        <w:rPr>
          <w:rFonts w:ascii="Helvetica" w:eastAsia="Times New Roman" w:hAnsi="Helvetica" w:cs="Helvetica"/>
          <w:b/>
          <w:bCs/>
          <w:color w:val="666666"/>
          <w:sz w:val="21"/>
        </w:rPr>
        <w:t>Перелік документів, що подаються претендентом для участі у конкурсі:</w:t>
      </w:r>
    </w:p>
    <w:p w:rsidR="006D026B" w:rsidRPr="006D026B" w:rsidRDefault="006D026B" w:rsidP="006D026B">
      <w:pPr>
        <w:shd w:val="clear" w:color="auto" w:fill="FAFAFA"/>
        <w:spacing w:before="150" w:after="150" w:line="240" w:lineRule="auto"/>
        <w:rPr>
          <w:rFonts w:ascii="Helvetica" w:eastAsia="Times New Roman" w:hAnsi="Helvetica" w:cs="Helvetica"/>
          <w:color w:val="666666"/>
          <w:sz w:val="21"/>
          <w:szCs w:val="21"/>
        </w:rPr>
      </w:pPr>
      <w:r w:rsidRPr="006D026B">
        <w:rPr>
          <w:rFonts w:ascii="Helvetica" w:eastAsia="Times New Roman" w:hAnsi="Helvetica" w:cs="Helvetica"/>
          <w:color w:val="666666"/>
          <w:sz w:val="21"/>
          <w:szCs w:val="21"/>
        </w:rPr>
        <w:t>1) Копія паспорта громадянина України.</w:t>
      </w:r>
    </w:p>
    <w:p w:rsidR="006D026B" w:rsidRPr="006D026B" w:rsidRDefault="006D026B" w:rsidP="006D026B">
      <w:pPr>
        <w:shd w:val="clear" w:color="auto" w:fill="FAFAFA"/>
        <w:spacing w:before="150" w:after="150" w:line="240" w:lineRule="auto"/>
        <w:rPr>
          <w:rFonts w:ascii="Helvetica" w:eastAsia="Times New Roman" w:hAnsi="Helvetica" w:cs="Helvetica"/>
          <w:color w:val="666666"/>
          <w:sz w:val="21"/>
          <w:szCs w:val="21"/>
        </w:rPr>
      </w:pPr>
      <w:r w:rsidRPr="006D026B">
        <w:rPr>
          <w:rFonts w:ascii="Helvetica" w:eastAsia="Times New Roman" w:hAnsi="Helvetica" w:cs="Helvetica"/>
          <w:color w:val="666666"/>
          <w:sz w:val="21"/>
          <w:szCs w:val="21"/>
        </w:rPr>
        <w:t>2) Письмова </w:t>
      </w:r>
      <w:hyperlink r:id="rId6" w:anchor="n147" w:history="1">
        <w:r w:rsidRPr="006D026B">
          <w:rPr>
            <w:rFonts w:ascii="Helvetica" w:eastAsia="Times New Roman" w:hAnsi="Helvetica" w:cs="Helvetica"/>
            <w:color w:val="2D98BB"/>
            <w:sz w:val="21"/>
          </w:rPr>
          <w:t>заява про участь у конкурсі</w:t>
        </w:r>
      </w:hyperlink>
      <w:r w:rsidRPr="006D026B">
        <w:rPr>
          <w:rFonts w:ascii="Helvetica" w:eastAsia="Times New Roman" w:hAnsi="Helvetica" w:cs="Helvetica"/>
          <w:color w:val="666666"/>
          <w:sz w:val="21"/>
          <w:szCs w:val="21"/>
        </w:rPr>
        <w:t> із зазначенням основних мотивів для зайняття посади за формою згідно з Додатком 1 до постанови Кабінету Міністрів України від 27.12.2017 №1094.</w:t>
      </w:r>
    </w:p>
    <w:p w:rsidR="006D026B" w:rsidRPr="006D026B" w:rsidRDefault="006D026B" w:rsidP="006D026B">
      <w:pPr>
        <w:shd w:val="clear" w:color="auto" w:fill="FAFAFA"/>
        <w:spacing w:before="150" w:after="150" w:line="240" w:lineRule="auto"/>
        <w:rPr>
          <w:rFonts w:ascii="Helvetica" w:eastAsia="Times New Roman" w:hAnsi="Helvetica" w:cs="Helvetica"/>
          <w:color w:val="666666"/>
          <w:sz w:val="21"/>
          <w:szCs w:val="21"/>
        </w:rPr>
      </w:pPr>
      <w:r w:rsidRPr="006D026B">
        <w:rPr>
          <w:rFonts w:ascii="Helvetica" w:eastAsia="Times New Roman" w:hAnsi="Helvetica" w:cs="Helvetica"/>
          <w:color w:val="666666"/>
          <w:sz w:val="21"/>
          <w:szCs w:val="21"/>
        </w:rPr>
        <w:t>3) Резюме у довільній формі.</w:t>
      </w:r>
    </w:p>
    <w:p w:rsidR="006D026B" w:rsidRPr="006D026B" w:rsidRDefault="006D026B" w:rsidP="006D026B">
      <w:pPr>
        <w:shd w:val="clear" w:color="auto" w:fill="FAFAFA"/>
        <w:spacing w:before="150" w:after="150" w:line="240" w:lineRule="auto"/>
        <w:rPr>
          <w:rFonts w:ascii="Helvetica" w:eastAsia="Times New Roman" w:hAnsi="Helvetica" w:cs="Helvetica"/>
          <w:color w:val="666666"/>
          <w:sz w:val="21"/>
          <w:szCs w:val="21"/>
        </w:rPr>
      </w:pPr>
      <w:r w:rsidRPr="006D026B">
        <w:rPr>
          <w:rFonts w:ascii="Helvetica" w:eastAsia="Times New Roman" w:hAnsi="Helvetica" w:cs="Helvetica"/>
          <w:color w:val="666666"/>
          <w:sz w:val="21"/>
          <w:szCs w:val="21"/>
        </w:rPr>
        <w:t>4) Автобіографія.</w:t>
      </w:r>
    </w:p>
    <w:p w:rsidR="006D026B" w:rsidRPr="006D026B" w:rsidRDefault="006D026B" w:rsidP="006D026B">
      <w:pPr>
        <w:shd w:val="clear" w:color="auto" w:fill="FAFAFA"/>
        <w:spacing w:before="150" w:after="150" w:line="240" w:lineRule="auto"/>
        <w:rPr>
          <w:rFonts w:ascii="Helvetica" w:eastAsia="Times New Roman" w:hAnsi="Helvetica" w:cs="Helvetica"/>
          <w:color w:val="666666"/>
          <w:sz w:val="21"/>
          <w:szCs w:val="21"/>
        </w:rPr>
      </w:pPr>
      <w:r w:rsidRPr="006D026B">
        <w:rPr>
          <w:rFonts w:ascii="Helvetica" w:eastAsia="Times New Roman" w:hAnsi="Helvetica" w:cs="Helvetica"/>
          <w:color w:val="666666"/>
          <w:sz w:val="21"/>
          <w:szCs w:val="21"/>
        </w:rPr>
        <w:t>5) Копія (копії) документа (документів) про освіту, науковий ступінь, вчене звання, кваліфікаційну категорію, підвищення кваліфікації, які підтверджують відповідність претендента кваліфікаційним вимогам до керівника закладу охорони здоров’я, а також копію трудової книжки або інших документів, що підтверджують досвід роботи.</w:t>
      </w:r>
    </w:p>
    <w:p w:rsidR="006D026B" w:rsidRPr="006D026B" w:rsidRDefault="006D026B" w:rsidP="006D026B">
      <w:pPr>
        <w:shd w:val="clear" w:color="auto" w:fill="FAFAFA"/>
        <w:spacing w:before="150" w:after="150" w:line="240" w:lineRule="auto"/>
        <w:rPr>
          <w:rFonts w:ascii="Helvetica" w:eastAsia="Times New Roman" w:hAnsi="Helvetica" w:cs="Helvetica"/>
          <w:color w:val="666666"/>
          <w:sz w:val="21"/>
          <w:szCs w:val="21"/>
        </w:rPr>
      </w:pPr>
      <w:r w:rsidRPr="006D026B">
        <w:rPr>
          <w:rFonts w:ascii="Helvetica" w:eastAsia="Times New Roman" w:hAnsi="Helvetica" w:cs="Helvetica"/>
          <w:color w:val="666666"/>
          <w:sz w:val="21"/>
          <w:szCs w:val="21"/>
        </w:rPr>
        <w:t>6) З</w:t>
      </w:r>
      <w:hyperlink r:id="rId7" w:anchor="n150" w:history="1">
        <w:r w:rsidRPr="006D026B">
          <w:rPr>
            <w:rFonts w:ascii="Helvetica" w:eastAsia="Times New Roman" w:hAnsi="Helvetica" w:cs="Helvetica"/>
            <w:color w:val="2D98BB"/>
            <w:sz w:val="21"/>
          </w:rPr>
          <w:t>года на обробку персональних даних</w:t>
        </w:r>
      </w:hyperlink>
      <w:r w:rsidRPr="006D026B">
        <w:rPr>
          <w:rFonts w:ascii="Helvetica" w:eastAsia="Times New Roman" w:hAnsi="Helvetica" w:cs="Helvetica"/>
          <w:color w:val="666666"/>
          <w:sz w:val="21"/>
          <w:szCs w:val="21"/>
        </w:rPr>
        <w:t> згідно з Додатком 2 до постанови Кабінету Міністрів України від 27.12.2017 № 1094.</w:t>
      </w:r>
    </w:p>
    <w:p w:rsidR="006D026B" w:rsidRPr="006D026B" w:rsidRDefault="006D026B" w:rsidP="006D026B">
      <w:pPr>
        <w:shd w:val="clear" w:color="auto" w:fill="FAFAFA"/>
        <w:spacing w:before="150" w:after="150" w:line="240" w:lineRule="auto"/>
        <w:rPr>
          <w:rFonts w:ascii="Helvetica" w:eastAsia="Times New Roman" w:hAnsi="Helvetica" w:cs="Helvetica"/>
          <w:color w:val="666666"/>
          <w:sz w:val="21"/>
          <w:szCs w:val="21"/>
        </w:rPr>
      </w:pPr>
      <w:r w:rsidRPr="006D026B">
        <w:rPr>
          <w:rFonts w:ascii="Helvetica" w:eastAsia="Times New Roman" w:hAnsi="Helvetica" w:cs="Helvetica"/>
          <w:color w:val="666666"/>
          <w:sz w:val="21"/>
          <w:szCs w:val="21"/>
        </w:rPr>
        <w:t>7) Конкурсна пропозиція обсягом не більше 15 сторінок друкованого тексту в паперовій та електронній формі.</w:t>
      </w:r>
    </w:p>
    <w:p w:rsidR="006D026B" w:rsidRPr="006D026B" w:rsidRDefault="006D026B" w:rsidP="006D026B">
      <w:pPr>
        <w:shd w:val="clear" w:color="auto" w:fill="FAFAFA"/>
        <w:spacing w:before="150" w:after="150" w:line="240" w:lineRule="auto"/>
        <w:rPr>
          <w:rFonts w:ascii="Helvetica" w:eastAsia="Times New Roman" w:hAnsi="Helvetica" w:cs="Helvetica"/>
          <w:color w:val="666666"/>
          <w:sz w:val="21"/>
          <w:szCs w:val="21"/>
        </w:rPr>
      </w:pPr>
      <w:r w:rsidRPr="006D026B">
        <w:rPr>
          <w:rFonts w:ascii="Helvetica" w:eastAsia="Times New Roman" w:hAnsi="Helvetica" w:cs="Helvetica"/>
          <w:color w:val="666666"/>
          <w:sz w:val="21"/>
          <w:szCs w:val="21"/>
        </w:rPr>
        <w:t>8) Довідка Міністерства внутрішніх справ про відсутність судимості (оригінал).</w:t>
      </w:r>
    </w:p>
    <w:p w:rsidR="006D026B" w:rsidRPr="006D026B" w:rsidRDefault="006D026B" w:rsidP="006D026B">
      <w:pPr>
        <w:shd w:val="clear" w:color="auto" w:fill="FAFAFA"/>
        <w:spacing w:before="150" w:after="150" w:line="240" w:lineRule="auto"/>
        <w:rPr>
          <w:rFonts w:ascii="Helvetica" w:eastAsia="Times New Roman" w:hAnsi="Helvetica" w:cs="Helvetica"/>
          <w:color w:val="666666"/>
          <w:sz w:val="21"/>
          <w:szCs w:val="21"/>
        </w:rPr>
      </w:pPr>
      <w:r w:rsidRPr="006D026B">
        <w:rPr>
          <w:rFonts w:ascii="Helvetica" w:eastAsia="Times New Roman" w:hAnsi="Helvetica" w:cs="Helvetica"/>
          <w:color w:val="666666"/>
          <w:sz w:val="21"/>
          <w:szCs w:val="21"/>
        </w:rPr>
        <w:t>9) Медичні довідки про стан здоров’я, щодо перебування особи на обліку у психоневрологічному та наркологічному закладі охорони здоров’я за формами, затвердженими Міністерством охорони здоров’я України (оригінали).</w:t>
      </w:r>
    </w:p>
    <w:p w:rsidR="006D026B" w:rsidRPr="006D026B" w:rsidRDefault="006D026B" w:rsidP="006D026B">
      <w:pPr>
        <w:shd w:val="clear" w:color="auto" w:fill="FAFAFA"/>
        <w:spacing w:before="150" w:after="150" w:line="240" w:lineRule="auto"/>
        <w:rPr>
          <w:rFonts w:ascii="Helvetica" w:eastAsia="Times New Roman" w:hAnsi="Helvetica" w:cs="Helvetica"/>
          <w:color w:val="666666"/>
          <w:sz w:val="21"/>
          <w:szCs w:val="21"/>
        </w:rPr>
      </w:pPr>
      <w:r w:rsidRPr="006D026B">
        <w:rPr>
          <w:rFonts w:ascii="Helvetica" w:eastAsia="Times New Roman" w:hAnsi="Helvetica" w:cs="Helvetica"/>
          <w:color w:val="666666"/>
          <w:sz w:val="21"/>
          <w:szCs w:val="21"/>
        </w:rPr>
        <w:t>10) </w:t>
      </w:r>
      <w:hyperlink r:id="rId8" w:anchor="n153" w:history="1">
        <w:r w:rsidRPr="006D026B">
          <w:rPr>
            <w:rFonts w:ascii="Helvetica" w:eastAsia="Times New Roman" w:hAnsi="Helvetica" w:cs="Helvetica"/>
            <w:color w:val="2D98BB"/>
            <w:sz w:val="21"/>
          </w:rPr>
          <w:t>Попередження</w:t>
        </w:r>
      </w:hyperlink>
      <w:r w:rsidRPr="006D026B">
        <w:rPr>
          <w:rFonts w:ascii="Helvetica" w:eastAsia="Times New Roman" w:hAnsi="Helvetica" w:cs="Helvetica"/>
          <w:color w:val="666666"/>
          <w:sz w:val="21"/>
          <w:szCs w:val="21"/>
        </w:rPr>
        <w:t> стосовно встановлених </w:t>
      </w:r>
      <w:hyperlink r:id="rId9" w:tgtFrame="_blank" w:history="1">
        <w:r w:rsidRPr="006D026B">
          <w:rPr>
            <w:rFonts w:ascii="Helvetica" w:eastAsia="Times New Roman" w:hAnsi="Helvetica" w:cs="Helvetica"/>
            <w:color w:val="2D98BB"/>
            <w:sz w:val="21"/>
          </w:rPr>
          <w:t>Законом України</w:t>
        </w:r>
      </w:hyperlink>
      <w:r w:rsidRPr="006D026B">
        <w:rPr>
          <w:rFonts w:ascii="Helvetica" w:eastAsia="Times New Roman" w:hAnsi="Helvetica" w:cs="Helvetica"/>
          <w:color w:val="666666"/>
          <w:sz w:val="21"/>
          <w:szCs w:val="21"/>
        </w:rPr>
        <w:t> «Про запобігання корупції» вимог та обмежень, підписане претендентом на посаду, за формою згідно з Додатком 3 до постанови Кабінету Міністрів України від 27.12.2017 №1094.</w:t>
      </w:r>
    </w:p>
    <w:p w:rsidR="006D026B" w:rsidRPr="006D026B" w:rsidRDefault="006D026B" w:rsidP="006D026B">
      <w:pPr>
        <w:shd w:val="clear" w:color="auto" w:fill="FAFAFA"/>
        <w:spacing w:before="150" w:after="150" w:line="240" w:lineRule="auto"/>
        <w:rPr>
          <w:rFonts w:ascii="Helvetica" w:eastAsia="Times New Roman" w:hAnsi="Helvetica" w:cs="Helvetica"/>
          <w:color w:val="666666"/>
          <w:sz w:val="21"/>
          <w:szCs w:val="21"/>
        </w:rPr>
      </w:pPr>
      <w:r w:rsidRPr="006D026B">
        <w:rPr>
          <w:rFonts w:ascii="Helvetica" w:eastAsia="Times New Roman" w:hAnsi="Helvetica" w:cs="Helvetica"/>
          <w:color w:val="666666"/>
          <w:sz w:val="21"/>
          <w:szCs w:val="21"/>
        </w:rPr>
        <w:t>11) </w:t>
      </w:r>
      <w:hyperlink r:id="rId10" w:anchor="n157" w:history="1">
        <w:r w:rsidRPr="006D026B">
          <w:rPr>
            <w:rFonts w:ascii="Helvetica" w:eastAsia="Times New Roman" w:hAnsi="Helvetica" w:cs="Helvetica"/>
            <w:color w:val="2D98BB"/>
            <w:sz w:val="21"/>
          </w:rPr>
          <w:t>Заява про відсутність у діях особи конфлікту інтересів</w:t>
        </w:r>
      </w:hyperlink>
      <w:r w:rsidRPr="006D026B">
        <w:rPr>
          <w:rFonts w:ascii="Helvetica" w:eastAsia="Times New Roman" w:hAnsi="Helvetica" w:cs="Helvetica"/>
          <w:color w:val="666666"/>
          <w:sz w:val="21"/>
          <w:szCs w:val="21"/>
        </w:rPr>
        <w:t> згідно із Додатком 4 до постанови Кабінету Міністрів України від 27.12.2017 №1094.</w:t>
      </w:r>
    </w:p>
    <w:p w:rsidR="006D026B" w:rsidRPr="006D026B" w:rsidRDefault="006D026B" w:rsidP="006D026B">
      <w:pPr>
        <w:shd w:val="clear" w:color="auto" w:fill="FAFAFA"/>
        <w:spacing w:before="150" w:after="150" w:line="240" w:lineRule="auto"/>
        <w:rPr>
          <w:rFonts w:ascii="Helvetica" w:eastAsia="Times New Roman" w:hAnsi="Helvetica" w:cs="Helvetica"/>
          <w:color w:val="666666"/>
          <w:sz w:val="21"/>
          <w:szCs w:val="21"/>
        </w:rPr>
      </w:pPr>
      <w:r w:rsidRPr="006D026B">
        <w:rPr>
          <w:rFonts w:ascii="Helvetica" w:eastAsia="Times New Roman" w:hAnsi="Helvetica" w:cs="Helvetica"/>
          <w:color w:val="666666"/>
          <w:sz w:val="21"/>
          <w:szCs w:val="21"/>
        </w:rPr>
        <w:lastRenderedPageBreak/>
        <w:t>12) Підтвердження подання декларації особи, уповноваженої на виконання функцій держави або місцевого самоврядування, за минулий рік (2019 рік) (відповідно до абзацу першого </w:t>
      </w:r>
      <w:hyperlink r:id="rId11" w:anchor="n443" w:tgtFrame="_blank" w:history="1">
        <w:r w:rsidRPr="006D026B">
          <w:rPr>
            <w:rFonts w:ascii="Helvetica" w:eastAsia="Times New Roman" w:hAnsi="Helvetica" w:cs="Helvetica"/>
            <w:color w:val="2D98BB"/>
            <w:sz w:val="21"/>
          </w:rPr>
          <w:t>частини третьої</w:t>
        </w:r>
      </w:hyperlink>
      <w:r w:rsidRPr="006D026B">
        <w:rPr>
          <w:rFonts w:ascii="Helvetica" w:eastAsia="Times New Roman" w:hAnsi="Helvetica" w:cs="Helvetica"/>
          <w:color w:val="666666"/>
          <w:sz w:val="21"/>
          <w:szCs w:val="21"/>
        </w:rPr>
        <w:t> статті 45 Закону України «Про запобігання корупції»).</w:t>
      </w:r>
    </w:p>
    <w:p w:rsidR="006D026B" w:rsidRPr="006D026B" w:rsidRDefault="006D026B" w:rsidP="006D026B">
      <w:pPr>
        <w:shd w:val="clear" w:color="auto" w:fill="FAFAFA"/>
        <w:spacing w:before="150" w:after="150" w:line="240" w:lineRule="auto"/>
        <w:rPr>
          <w:rFonts w:ascii="Helvetica" w:eastAsia="Times New Roman" w:hAnsi="Helvetica" w:cs="Helvetica"/>
          <w:color w:val="666666"/>
          <w:sz w:val="21"/>
          <w:szCs w:val="21"/>
        </w:rPr>
      </w:pPr>
      <w:r w:rsidRPr="006D026B">
        <w:rPr>
          <w:rFonts w:ascii="Helvetica" w:eastAsia="Times New Roman" w:hAnsi="Helvetica" w:cs="Helvetica"/>
          <w:color w:val="666666"/>
          <w:sz w:val="21"/>
          <w:szCs w:val="21"/>
        </w:rPr>
        <w:t>          Документи, крім заяви про участь у конкурсі, подаються в запечатаному вигляді.</w:t>
      </w:r>
    </w:p>
    <w:p w:rsidR="006D026B" w:rsidRPr="006D026B" w:rsidRDefault="006D026B" w:rsidP="006D026B">
      <w:pPr>
        <w:shd w:val="clear" w:color="auto" w:fill="FAFAFA"/>
        <w:spacing w:before="150" w:after="150" w:line="240" w:lineRule="auto"/>
        <w:rPr>
          <w:rFonts w:ascii="Helvetica" w:eastAsia="Times New Roman" w:hAnsi="Helvetica" w:cs="Helvetica"/>
          <w:color w:val="666666"/>
          <w:sz w:val="21"/>
          <w:szCs w:val="21"/>
        </w:rPr>
      </w:pPr>
      <w:r w:rsidRPr="006D026B">
        <w:rPr>
          <w:rFonts w:ascii="Helvetica" w:eastAsia="Times New Roman" w:hAnsi="Helvetica" w:cs="Helvetica"/>
          <w:color w:val="666666"/>
          <w:sz w:val="21"/>
          <w:szCs w:val="21"/>
        </w:rPr>
        <w:t>          Особа, яка виявила бажання взяти участь у конкурсі, може подавати додаткові документи стосовно досвіду роботи, професійної компетентності і репутації (характеристики, рекомендації, наукові публікації та інші). Відповідальність за достовірність поданих документів несе претендент.</w:t>
      </w:r>
    </w:p>
    <w:p w:rsidR="006D026B" w:rsidRPr="006D026B" w:rsidRDefault="006D026B" w:rsidP="006D026B">
      <w:pPr>
        <w:shd w:val="clear" w:color="auto" w:fill="FAFAFA"/>
        <w:spacing w:before="150" w:after="150" w:line="240" w:lineRule="auto"/>
        <w:rPr>
          <w:rFonts w:ascii="Helvetica" w:eastAsia="Times New Roman" w:hAnsi="Helvetica" w:cs="Helvetica"/>
          <w:color w:val="666666"/>
          <w:sz w:val="21"/>
          <w:szCs w:val="21"/>
        </w:rPr>
      </w:pPr>
      <w:r w:rsidRPr="006D026B">
        <w:rPr>
          <w:rFonts w:ascii="Helvetica" w:eastAsia="Times New Roman" w:hAnsi="Helvetica" w:cs="Helvetica"/>
          <w:b/>
          <w:bCs/>
          <w:color w:val="666666"/>
          <w:sz w:val="21"/>
        </w:rPr>
        <w:t>9. Вимоги до претендента:</w:t>
      </w:r>
    </w:p>
    <w:p w:rsidR="006D026B" w:rsidRPr="006D026B" w:rsidRDefault="006D026B" w:rsidP="006D026B">
      <w:pPr>
        <w:shd w:val="clear" w:color="auto" w:fill="FAFAFA"/>
        <w:spacing w:before="150" w:after="150" w:line="240" w:lineRule="auto"/>
        <w:rPr>
          <w:rFonts w:ascii="Helvetica" w:eastAsia="Times New Roman" w:hAnsi="Helvetica" w:cs="Helvetica"/>
          <w:color w:val="666666"/>
          <w:sz w:val="21"/>
          <w:szCs w:val="21"/>
        </w:rPr>
      </w:pPr>
      <w:r w:rsidRPr="006D026B">
        <w:rPr>
          <w:rFonts w:ascii="Helvetica" w:eastAsia="Times New Roman" w:hAnsi="Helvetica" w:cs="Helvetica"/>
          <w:color w:val="666666"/>
          <w:sz w:val="21"/>
          <w:szCs w:val="21"/>
        </w:rPr>
        <w:t>1) Вища освіта ІІ рівня за ступенем магістра спеціальності знань «Управління та містобудування» або «Публічне управління та адміністрування», або «Право», або «Соціально та поведінкові науки»,  або «Гуманітарні науки» або «Охорона здоров’я» та спеціалізацією «Організація і управління охороною здоров’я».</w:t>
      </w:r>
    </w:p>
    <w:p w:rsidR="006D026B" w:rsidRPr="006D026B" w:rsidRDefault="006D026B" w:rsidP="006D026B">
      <w:pPr>
        <w:shd w:val="clear" w:color="auto" w:fill="FAFAFA"/>
        <w:spacing w:before="150" w:after="150" w:line="240" w:lineRule="auto"/>
        <w:rPr>
          <w:rFonts w:ascii="Helvetica" w:eastAsia="Times New Roman" w:hAnsi="Helvetica" w:cs="Helvetica"/>
          <w:color w:val="666666"/>
          <w:sz w:val="21"/>
          <w:szCs w:val="21"/>
        </w:rPr>
      </w:pPr>
      <w:r w:rsidRPr="006D026B">
        <w:rPr>
          <w:rFonts w:ascii="Helvetica" w:eastAsia="Times New Roman" w:hAnsi="Helvetica" w:cs="Helvetica"/>
          <w:color w:val="666666"/>
          <w:sz w:val="21"/>
          <w:szCs w:val="21"/>
        </w:rPr>
        <w:t>2) Стаж роботи не менше 3-х років за спеціальністю або одного року на керівних посадах.</w:t>
      </w:r>
    </w:p>
    <w:p w:rsidR="006D026B" w:rsidRPr="006D026B" w:rsidRDefault="006D026B" w:rsidP="006D026B">
      <w:pPr>
        <w:shd w:val="clear" w:color="auto" w:fill="FAFAFA"/>
        <w:spacing w:before="150" w:after="150" w:line="240" w:lineRule="auto"/>
        <w:rPr>
          <w:rFonts w:ascii="Helvetica" w:eastAsia="Times New Roman" w:hAnsi="Helvetica" w:cs="Helvetica"/>
          <w:color w:val="666666"/>
          <w:sz w:val="21"/>
          <w:szCs w:val="21"/>
        </w:rPr>
      </w:pPr>
      <w:r w:rsidRPr="006D026B">
        <w:rPr>
          <w:rFonts w:ascii="Helvetica" w:eastAsia="Times New Roman" w:hAnsi="Helvetica" w:cs="Helvetica"/>
          <w:b/>
          <w:bCs/>
          <w:color w:val="666666"/>
          <w:sz w:val="21"/>
        </w:rPr>
        <w:t>10. Вимоги до  конкурсної пропозиції: </w:t>
      </w:r>
      <w:r w:rsidRPr="006D026B">
        <w:rPr>
          <w:rFonts w:ascii="Helvetica" w:eastAsia="Times New Roman" w:hAnsi="Helvetica" w:cs="Helvetica"/>
          <w:color w:val="666666"/>
          <w:sz w:val="21"/>
          <w:szCs w:val="21"/>
        </w:rPr>
        <w:t> </w:t>
      </w:r>
    </w:p>
    <w:p w:rsidR="006D026B" w:rsidRPr="006D026B" w:rsidRDefault="006D026B" w:rsidP="006D026B">
      <w:pPr>
        <w:shd w:val="clear" w:color="auto" w:fill="FAFAFA"/>
        <w:spacing w:before="150" w:after="150" w:line="240" w:lineRule="auto"/>
        <w:rPr>
          <w:rFonts w:ascii="Helvetica" w:eastAsia="Times New Roman" w:hAnsi="Helvetica" w:cs="Helvetica"/>
          <w:color w:val="666666"/>
          <w:sz w:val="21"/>
          <w:szCs w:val="21"/>
        </w:rPr>
      </w:pPr>
      <w:r w:rsidRPr="006D026B">
        <w:rPr>
          <w:rFonts w:ascii="Helvetica" w:eastAsia="Times New Roman" w:hAnsi="Helvetica" w:cs="Helvetica"/>
          <w:color w:val="666666"/>
          <w:sz w:val="21"/>
          <w:szCs w:val="21"/>
        </w:rPr>
        <w:t>       Конкурсна пропозиція повинна містити проєкт плану розвитку підприємства на середньострокову перспективу (три - п’ять років), в якому передбачаються:</w:t>
      </w:r>
    </w:p>
    <w:p w:rsidR="006D026B" w:rsidRPr="006D026B" w:rsidRDefault="006D026B" w:rsidP="006D026B">
      <w:pPr>
        <w:numPr>
          <w:ilvl w:val="0"/>
          <w:numId w:val="4"/>
        </w:numPr>
        <w:shd w:val="clear" w:color="auto" w:fill="FAFAFA"/>
        <w:spacing w:before="72" w:after="72" w:line="300" w:lineRule="atLeast"/>
        <w:ind w:left="384"/>
        <w:rPr>
          <w:rFonts w:ascii="Helvetica" w:eastAsia="Times New Roman" w:hAnsi="Helvetica" w:cs="Helvetica"/>
          <w:color w:val="666666"/>
          <w:sz w:val="21"/>
          <w:szCs w:val="21"/>
        </w:rPr>
      </w:pPr>
      <w:r w:rsidRPr="006D026B">
        <w:rPr>
          <w:rFonts w:ascii="Helvetica" w:eastAsia="Times New Roman" w:hAnsi="Helvetica" w:cs="Helvetica"/>
          <w:color w:val="666666"/>
          <w:sz w:val="21"/>
          <w:szCs w:val="21"/>
        </w:rPr>
        <w:t>план реформування підприємства протягом одного року;</w:t>
      </w:r>
    </w:p>
    <w:p w:rsidR="006D026B" w:rsidRPr="006D026B" w:rsidRDefault="006D026B" w:rsidP="006D026B">
      <w:pPr>
        <w:numPr>
          <w:ilvl w:val="0"/>
          <w:numId w:val="4"/>
        </w:numPr>
        <w:shd w:val="clear" w:color="auto" w:fill="FAFAFA"/>
        <w:spacing w:before="72" w:after="72" w:line="300" w:lineRule="atLeast"/>
        <w:ind w:left="384"/>
        <w:rPr>
          <w:rFonts w:ascii="Helvetica" w:eastAsia="Times New Roman" w:hAnsi="Helvetica" w:cs="Helvetica"/>
          <w:color w:val="666666"/>
          <w:sz w:val="21"/>
          <w:szCs w:val="21"/>
        </w:rPr>
      </w:pPr>
      <w:r w:rsidRPr="006D026B">
        <w:rPr>
          <w:rFonts w:ascii="Helvetica" w:eastAsia="Times New Roman" w:hAnsi="Helvetica" w:cs="Helvetica"/>
          <w:color w:val="666666"/>
          <w:sz w:val="21"/>
          <w:szCs w:val="21"/>
        </w:rPr>
        <w:t>заходи з виконання завдань підприємства і результати аналізу можливих ризиків, пропозиції з поліпшення економічних та фінансових показників підприємства, підвищення ефективності його діяльності, запобігання корупції;</w:t>
      </w:r>
    </w:p>
    <w:p w:rsidR="006D026B" w:rsidRPr="006D026B" w:rsidRDefault="006D026B" w:rsidP="006D026B">
      <w:pPr>
        <w:numPr>
          <w:ilvl w:val="0"/>
          <w:numId w:val="4"/>
        </w:numPr>
        <w:shd w:val="clear" w:color="auto" w:fill="FAFAFA"/>
        <w:spacing w:before="72" w:after="72" w:line="300" w:lineRule="atLeast"/>
        <w:ind w:left="384"/>
        <w:rPr>
          <w:rFonts w:ascii="Helvetica" w:eastAsia="Times New Roman" w:hAnsi="Helvetica" w:cs="Helvetica"/>
          <w:color w:val="666666"/>
          <w:sz w:val="21"/>
          <w:szCs w:val="21"/>
        </w:rPr>
      </w:pPr>
      <w:r w:rsidRPr="006D026B">
        <w:rPr>
          <w:rFonts w:ascii="Helvetica" w:eastAsia="Times New Roman" w:hAnsi="Helvetica" w:cs="Helvetica"/>
          <w:color w:val="666666"/>
          <w:sz w:val="21"/>
          <w:szCs w:val="21"/>
        </w:rPr>
        <w:t>пропозиції щодо залучення інвестицій для розвитку підприємства;</w:t>
      </w:r>
    </w:p>
    <w:p w:rsidR="006D026B" w:rsidRPr="006D026B" w:rsidRDefault="006D026B" w:rsidP="006D026B">
      <w:pPr>
        <w:numPr>
          <w:ilvl w:val="0"/>
          <w:numId w:val="4"/>
        </w:numPr>
        <w:shd w:val="clear" w:color="auto" w:fill="FAFAFA"/>
        <w:spacing w:before="72" w:after="72" w:line="300" w:lineRule="atLeast"/>
        <w:ind w:left="384"/>
        <w:rPr>
          <w:rFonts w:ascii="Helvetica" w:eastAsia="Times New Roman" w:hAnsi="Helvetica" w:cs="Helvetica"/>
          <w:color w:val="666666"/>
          <w:sz w:val="21"/>
          <w:szCs w:val="21"/>
        </w:rPr>
      </w:pPr>
      <w:r w:rsidRPr="006D026B">
        <w:rPr>
          <w:rFonts w:ascii="Helvetica" w:eastAsia="Times New Roman" w:hAnsi="Helvetica" w:cs="Helvetica"/>
          <w:color w:val="666666"/>
          <w:sz w:val="21"/>
          <w:szCs w:val="21"/>
        </w:rPr>
        <w:t>пропозиції (відомості) щодо очікуваної динаміки поліпшення основних показників діяльності підприємства.</w:t>
      </w:r>
    </w:p>
    <w:p w:rsidR="006D026B" w:rsidRPr="006D026B" w:rsidRDefault="006D026B" w:rsidP="006D026B">
      <w:pPr>
        <w:shd w:val="clear" w:color="auto" w:fill="FAFAFA"/>
        <w:spacing w:before="150" w:after="150" w:line="240" w:lineRule="auto"/>
        <w:rPr>
          <w:rFonts w:ascii="Helvetica" w:eastAsia="Times New Roman" w:hAnsi="Helvetica" w:cs="Helvetica"/>
          <w:color w:val="666666"/>
          <w:sz w:val="21"/>
          <w:szCs w:val="21"/>
        </w:rPr>
      </w:pPr>
      <w:r w:rsidRPr="006D026B">
        <w:rPr>
          <w:rFonts w:ascii="Helvetica" w:eastAsia="Times New Roman" w:hAnsi="Helvetica" w:cs="Helvetica"/>
          <w:b/>
          <w:bCs/>
          <w:color w:val="666666"/>
          <w:sz w:val="21"/>
        </w:rPr>
        <w:t>11. Умови оплати праці керівника</w:t>
      </w:r>
      <w:r w:rsidRPr="006D026B">
        <w:rPr>
          <w:rFonts w:ascii="Helvetica" w:eastAsia="Times New Roman" w:hAnsi="Helvetica" w:cs="Helvetica"/>
          <w:color w:val="666666"/>
          <w:sz w:val="21"/>
          <w:szCs w:val="21"/>
        </w:rPr>
        <w:t> –  визначаються контрактом, укладеним з переможцем конкурсу.</w:t>
      </w:r>
    </w:p>
    <w:p w:rsidR="006D026B" w:rsidRPr="006D026B" w:rsidRDefault="006D026B" w:rsidP="006D026B">
      <w:pPr>
        <w:shd w:val="clear" w:color="auto" w:fill="FAFAFA"/>
        <w:spacing w:before="150" w:after="75" w:line="240" w:lineRule="auto"/>
        <w:rPr>
          <w:rFonts w:ascii="Helvetica" w:eastAsia="Times New Roman" w:hAnsi="Helvetica" w:cs="Helvetica"/>
          <w:color w:val="666666"/>
          <w:sz w:val="21"/>
          <w:szCs w:val="21"/>
        </w:rPr>
      </w:pPr>
      <w:r w:rsidRPr="006D026B">
        <w:rPr>
          <w:rFonts w:ascii="Helvetica" w:eastAsia="Times New Roman" w:hAnsi="Helvetica" w:cs="Helvetica"/>
          <w:b/>
          <w:bCs/>
          <w:color w:val="666666"/>
          <w:sz w:val="21"/>
        </w:rPr>
        <w:t>12. Дата і місце проведення конкурсу</w:t>
      </w:r>
      <w:r w:rsidRPr="006D026B">
        <w:rPr>
          <w:rFonts w:ascii="Helvetica" w:eastAsia="Times New Roman" w:hAnsi="Helvetica" w:cs="Helvetica"/>
          <w:color w:val="666666"/>
          <w:sz w:val="21"/>
          <w:szCs w:val="21"/>
        </w:rPr>
        <w:t>: управління охорони здоров’я Миколаївської міської ради, місто Миколаїв вулиця Велика Морська, 56,  </w:t>
      </w:r>
      <w:r w:rsidRPr="006D026B">
        <w:rPr>
          <w:rFonts w:ascii="Helvetica" w:eastAsia="Times New Roman" w:hAnsi="Helvetica" w:cs="Helvetica"/>
          <w:b/>
          <w:bCs/>
          <w:color w:val="666666"/>
          <w:sz w:val="21"/>
        </w:rPr>
        <w:t>20.05.2020 о 10 год. 00 хв.</w:t>
      </w:r>
    </w:p>
    <w:p w:rsidR="007A0455" w:rsidRDefault="007A0455"/>
    <w:sectPr w:rsidR="007A045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E65AD"/>
    <w:multiLevelType w:val="multilevel"/>
    <w:tmpl w:val="CA944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E757A1"/>
    <w:multiLevelType w:val="multilevel"/>
    <w:tmpl w:val="DFAA4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6F5E77"/>
    <w:multiLevelType w:val="multilevel"/>
    <w:tmpl w:val="7DCA3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2884C45"/>
    <w:multiLevelType w:val="multilevel"/>
    <w:tmpl w:val="6218D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6D026B"/>
    <w:rsid w:val="006D026B"/>
    <w:rsid w:val="007A04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D026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D026B"/>
    <w:rPr>
      <w:b/>
      <w:bCs/>
    </w:rPr>
  </w:style>
  <w:style w:type="paragraph" w:customStyle="1" w:styleId="listparagraph">
    <w:name w:val="listparagraph"/>
    <w:basedOn w:val="a"/>
    <w:rsid w:val="006D026B"/>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6D026B"/>
    <w:rPr>
      <w:color w:val="0000FF"/>
      <w:u w:val="single"/>
    </w:rPr>
  </w:style>
  <w:style w:type="paragraph" w:customStyle="1" w:styleId="rvps2">
    <w:name w:val="rvps2"/>
    <w:basedOn w:val="a"/>
    <w:rsid w:val="006D02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2914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1094-2017-%D0%B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rada.gov.ua/laws/show/1094-2017-%D0%B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rada.gov.ua/laws/show/1094-2017-%D0%BF" TargetMode="External"/><Relationship Id="rId11" Type="http://schemas.openxmlformats.org/officeDocument/2006/relationships/hyperlink" Target="http://zakon.rada.gov.ua/laws/show/1700-18" TargetMode="External"/><Relationship Id="rId5" Type="http://schemas.openxmlformats.org/officeDocument/2006/relationships/hyperlink" Target="mailto:uozposhta@mkrada.gov.ua" TargetMode="External"/><Relationship Id="rId10" Type="http://schemas.openxmlformats.org/officeDocument/2006/relationships/hyperlink" Target="http://zakon.rada.gov.ua/laws/show/1094-2017-%D0%BF" TargetMode="External"/><Relationship Id="rId4" Type="http://schemas.openxmlformats.org/officeDocument/2006/relationships/webSettings" Target="webSettings.xml"/><Relationship Id="rId9" Type="http://schemas.openxmlformats.org/officeDocument/2006/relationships/hyperlink" Target="http://zakon.rada.gov.ua/laws/show/17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1132</Words>
  <Characters>6458</Characters>
  <Application>Microsoft Office Word</Application>
  <DocSecurity>0</DocSecurity>
  <Lines>53</Lines>
  <Paragraphs>15</Paragraphs>
  <ScaleCrop>false</ScaleCrop>
  <Company/>
  <LinksUpToDate>false</LinksUpToDate>
  <CharactersWithSpaces>7575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Undyne</dc:creator>
  <cp:keywords/>
  <dc:description/>
  <cp:lastModifiedBy>Undyne</cp:lastModifiedBy>
  <cp:revision>2</cp:revision>
  <dcterms:created xsi:type="dcterms:W3CDTF">2021-05-20T05:05:00Z</dcterms:created>
  <dcterms:modified xsi:type="dcterms:W3CDTF">2021-05-20T05:05:00Z</dcterms:modified>
</cp:coreProperties>
</file>