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7" w:rsidRPr="00BF7CA7" w:rsidRDefault="00BF7CA7" w:rsidP="00BF7CA7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BF7CA7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1 квартал 2017 року</w:t>
      </w:r>
    </w:p>
    <w:p w:rsidR="00BF7CA7" w:rsidRPr="00BF7CA7" w:rsidRDefault="00BF7CA7" w:rsidP="00BF7CA7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BF7CA7">
        <w:rPr>
          <w:rFonts w:ascii="inherit" w:eastAsia="Times New Roman" w:hAnsi="inherit" w:cs="Helvetica"/>
          <w:b/>
          <w:bCs/>
          <w:color w:val="0000FF"/>
          <w:sz w:val="25"/>
        </w:rPr>
        <w:t>      За І квартал 2017 року до управління охорони здоров’я Миколаївської міської ради надійшло 4 запити на публічну інформацію.</w:t>
      </w:r>
    </w:p>
    <w:p w:rsidR="00BF7CA7" w:rsidRPr="00BF7CA7" w:rsidRDefault="00BF7CA7" w:rsidP="00BF7CA7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F7CA7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- 3;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1;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F7CA7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3;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–1.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F7CA7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–3;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1 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 .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F7CA7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4 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BF7CA7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915E33" w:rsidRDefault="00915E33"/>
    <w:sectPr w:rsidR="0091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CA7"/>
    <w:rsid w:val="00915E33"/>
    <w:rsid w:val="00B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7C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7CA7"/>
    <w:rPr>
      <w:b/>
      <w:bCs/>
    </w:rPr>
  </w:style>
  <w:style w:type="paragraph" w:styleId="a4">
    <w:name w:val="Normal (Web)"/>
    <w:basedOn w:val="a"/>
    <w:uiPriority w:val="99"/>
    <w:semiHidden/>
    <w:unhideWhenUsed/>
    <w:rsid w:val="00BF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2021-07-19T04:47:00Z</dcterms:created>
  <dcterms:modified xsi:type="dcterms:W3CDTF">2021-07-19T04:47:00Z</dcterms:modified>
</cp:coreProperties>
</file>